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41" w:rsidRPr="007B77F9" w:rsidRDefault="007B77F9" w:rsidP="007B77F9">
      <w:pPr>
        <w:spacing w:after="0" w:line="240" w:lineRule="auto"/>
        <w:rPr>
          <w:b/>
        </w:rPr>
      </w:pPr>
      <w:bookmarkStart w:id="0" w:name="_GoBack"/>
      <w:bookmarkEnd w:id="0"/>
      <w:r w:rsidRPr="007B77F9">
        <w:rPr>
          <w:b/>
        </w:rPr>
        <w:t xml:space="preserve">Global Review of </w:t>
      </w:r>
      <w:proofErr w:type="spellStart"/>
      <w:r w:rsidRPr="007B77F9">
        <w:rPr>
          <w:b/>
        </w:rPr>
        <w:t>OHRIFG</w:t>
      </w:r>
      <w:proofErr w:type="spellEnd"/>
      <w:r w:rsidRPr="007B77F9">
        <w:rPr>
          <w:b/>
        </w:rPr>
        <w:t xml:space="preserve"> First Management Plan (Please refer Management Plan Document)</w:t>
      </w:r>
    </w:p>
    <w:p w:rsidR="007B77F9" w:rsidRDefault="007B77F9" w:rsidP="007B77F9">
      <w:pPr>
        <w:spacing w:after="0" w:line="240" w:lineRule="auto"/>
        <w:rPr>
          <w:b/>
        </w:rPr>
      </w:pPr>
    </w:p>
    <w:p w:rsidR="00CF1CDE" w:rsidRPr="007B77F9" w:rsidRDefault="00CF1CDE" w:rsidP="007B77F9">
      <w:pPr>
        <w:spacing w:after="0" w:line="240" w:lineRule="auto"/>
        <w:rPr>
          <w:b/>
        </w:rPr>
      </w:pPr>
      <w:r w:rsidRPr="007B77F9">
        <w:rPr>
          <w:b/>
        </w:rPr>
        <w:t>Cockles</w:t>
      </w:r>
    </w:p>
    <w:p w:rsidR="00CF1CDE" w:rsidRDefault="00CF1CDE" w:rsidP="007B77F9">
      <w:pPr>
        <w:spacing w:after="0" w:line="240" w:lineRule="auto"/>
      </w:pPr>
      <w:r>
        <w:t>Completion of 2 stock assessment surveys at various beach</w:t>
      </w:r>
      <w:r w:rsidR="007B77F9">
        <w:t>es throughout the Outer Hebrides</w:t>
      </w:r>
    </w:p>
    <w:p w:rsidR="00CF1CDE" w:rsidRDefault="00CF1CDE" w:rsidP="007B77F9">
      <w:pPr>
        <w:spacing w:after="0" w:line="240" w:lineRule="auto"/>
      </w:pPr>
      <w:r>
        <w:t>Increase in the Minimum landing size from 22mm to 30mm in the Outer Hebrides</w:t>
      </w:r>
    </w:p>
    <w:p w:rsidR="00CF1CDE" w:rsidRDefault="00CF1CDE" w:rsidP="007B77F9">
      <w:pPr>
        <w:spacing w:after="0" w:line="240" w:lineRule="auto"/>
      </w:pPr>
      <w:r>
        <w:t>Annual meat yield survey on all Uist beaches to ascertain periods when yield is at its lowest and in less demand</w:t>
      </w:r>
    </w:p>
    <w:p w:rsidR="00CF1CDE" w:rsidRDefault="00CF1CDE" w:rsidP="007B77F9">
      <w:pPr>
        <w:spacing w:after="0" w:line="240" w:lineRule="auto"/>
      </w:pPr>
      <w:r>
        <w:t>Investigating management measures for the fishery following consultation with all communities and stakeholders involved in cockle harvesting</w:t>
      </w:r>
    </w:p>
    <w:p w:rsidR="00CF1CDE" w:rsidRDefault="00CF1CDE" w:rsidP="007B77F9">
      <w:pPr>
        <w:spacing w:after="0" w:line="240" w:lineRule="auto"/>
      </w:pPr>
    </w:p>
    <w:p w:rsidR="00CF1CDE" w:rsidRPr="007B77F9" w:rsidRDefault="00CF1CDE" w:rsidP="007B77F9">
      <w:pPr>
        <w:spacing w:after="0" w:line="240" w:lineRule="auto"/>
        <w:rPr>
          <w:b/>
        </w:rPr>
      </w:pPr>
      <w:proofErr w:type="spellStart"/>
      <w:r w:rsidRPr="007B77F9">
        <w:rPr>
          <w:b/>
        </w:rPr>
        <w:t>Razorfish</w:t>
      </w:r>
      <w:proofErr w:type="spellEnd"/>
    </w:p>
    <w:p w:rsidR="00CF1CDE" w:rsidRDefault="00CF1CDE" w:rsidP="007B77F9">
      <w:pPr>
        <w:spacing w:after="0" w:line="240" w:lineRule="auto"/>
      </w:pPr>
      <w:r>
        <w:t>Project to develop the methodology to undertake stock assessment on razor fish combinations of video monitoring and electrofishing</w:t>
      </w:r>
    </w:p>
    <w:p w:rsidR="00CF1CDE" w:rsidRDefault="00CF1CDE" w:rsidP="007B77F9">
      <w:pPr>
        <w:spacing w:after="0" w:line="240" w:lineRule="auto"/>
      </w:pPr>
      <w:r>
        <w:t>Coordination with industry and Marine Scotland in finalising Broad Bay, Sound of Harris, South Ford and Sound of Barra as the areas currently available for commercial fishing within the scientific razor fish project</w:t>
      </w:r>
    </w:p>
    <w:p w:rsidR="00CF1CDE" w:rsidRDefault="00CF1CDE" w:rsidP="007B77F9">
      <w:pPr>
        <w:spacing w:after="0" w:line="240" w:lineRule="auto"/>
      </w:pPr>
    </w:p>
    <w:p w:rsidR="00CF1CDE" w:rsidRPr="007B77F9" w:rsidRDefault="00CF1CDE" w:rsidP="007B77F9">
      <w:pPr>
        <w:spacing w:after="0" w:line="240" w:lineRule="auto"/>
        <w:rPr>
          <w:b/>
        </w:rPr>
      </w:pPr>
      <w:r w:rsidRPr="007B77F9">
        <w:rPr>
          <w:b/>
        </w:rPr>
        <w:t>Blue Fin Tuna</w:t>
      </w:r>
    </w:p>
    <w:p w:rsidR="00CF1CDE" w:rsidRDefault="00CF1CDE" w:rsidP="007B77F9">
      <w:pPr>
        <w:spacing w:after="0" w:line="240" w:lineRule="auto"/>
      </w:pPr>
      <w:r>
        <w:t>Following extensive consultation with local community commenced a catch and release tagging programme which illustrated the southerly migratory patter of the fishery.</w:t>
      </w:r>
    </w:p>
    <w:p w:rsidR="00CF1CDE" w:rsidRDefault="00CF1CDE" w:rsidP="007B77F9">
      <w:pPr>
        <w:spacing w:after="0" w:line="240" w:lineRule="auto"/>
      </w:pPr>
      <w:r>
        <w:t>Further tagging programme for a catch and release programme using different tagging methods, which involved training locals in tagging operations</w:t>
      </w:r>
    </w:p>
    <w:p w:rsidR="00CF1CDE" w:rsidRDefault="00CF1CDE" w:rsidP="007B77F9">
      <w:pPr>
        <w:spacing w:after="0" w:line="240" w:lineRule="auto"/>
      </w:pPr>
      <w:r>
        <w:t>Contributed to the recent Socio-economic study of potential from a Blue Fin Tuna Fishery in the Outer Hebrides</w:t>
      </w:r>
    </w:p>
    <w:p w:rsidR="00CF1CDE" w:rsidRDefault="00CF1CDE" w:rsidP="007B77F9">
      <w:pPr>
        <w:spacing w:after="0" w:line="240" w:lineRule="auto"/>
      </w:pPr>
    </w:p>
    <w:p w:rsidR="00CF1CDE" w:rsidRPr="007B77F9" w:rsidRDefault="00CF1CDE" w:rsidP="007B77F9">
      <w:pPr>
        <w:spacing w:after="0" w:line="240" w:lineRule="auto"/>
        <w:rPr>
          <w:b/>
        </w:rPr>
      </w:pPr>
      <w:r w:rsidRPr="007B77F9">
        <w:rPr>
          <w:b/>
        </w:rPr>
        <w:t>Mackerel</w:t>
      </w:r>
    </w:p>
    <w:p w:rsidR="00CF1CDE" w:rsidRDefault="00CF1CDE" w:rsidP="007B77F9">
      <w:pPr>
        <w:spacing w:after="0" w:line="240" w:lineRule="auto"/>
      </w:pPr>
      <w:r>
        <w:t xml:space="preserve">Developed a local hand line manual hand jigging video on the benefits of </w:t>
      </w:r>
      <w:proofErr w:type="gramStart"/>
      <w:r>
        <w:t>a  high</w:t>
      </w:r>
      <w:proofErr w:type="gramEnd"/>
      <w:r>
        <w:t xml:space="preserve"> quality line caught mackerel fishery iced immediately returning premium prices.</w:t>
      </w:r>
      <w:r w:rsidR="007B77F9">
        <w:t xml:space="preserve"> (Refer Video on Website)</w:t>
      </w:r>
    </w:p>
    <w:p w:rsidR="00CF1CDE" w:rsidRDefault="00CF1CDE" w:rsidP="007B77F9">
      <w:pPr>
        <w:spacing w:after="0" w:line="240" w:lineRule="auto"/>
      </w:pPr>
    </w:p>
    <w:p w:rsidR="007B77F9" w:rsidRPr="007B77F9" w:rsidRDefault="007B77F9" w:rsidP="007B77F9">
      <w:pPr>
        <w:spacing w:after="0" w:line="240" w:lineRule="auto"/>
        <w:rPr>
          <w:b/>
        </w:rPr>
      </w:pPr>
      <w:r w:rsidRPr="007B77F9">
        <w:rPr>
          <w:b/>
        </w:rPr>
        <w:t>Lobster</w:t>
      </w:r>
    </w:p>
    <w:p w:rsidR="00CF1CDE" w:rsidRDefault="00CF1CDE" w:rsidP="007B77F9">
      <w:pPr>
        <w:spacing w:after="0" w:line="240" w:lineRule="auto"/>
      </w:pPr>
      <w:r>
        <w:t xml:space="preserve">Increasing minimum landings sizes for lobster, brown and velvet crab within </w:t>
      </w:r>
      <w:proofErr w:type="spellStart"/>
      <w:r>
        <w:t>IFG</w:t>
      </w:r>
      <w:proofErr w:type="spellEnd"/>
      <w:r>
        <w:t>, resulting in other areas of Scotland also following similar measures</w:t>
      </w:r>
    </w:p>
    <w:p w:rsidR="00CF1CDE" w:rsidRDefault="00CF1CDE" w:rsidP="007B77F9">
      <w:pPr>
        <w:spacing w:after="0" w:line="240" w:lineRule="auto"/>
      </w:pPr>
    </w:p>
    <w:p w:rsidR="00CF1CDE" w:rsidRPr="007B77F9" w:rsidRDefault="007B77F9" w:rsidP="007B77F9">
      <w:pPr>
        <w:spacing w:after="0" w:line="240" w:lineRule="auto"/>
        <w:rPr>
          <w:b/>
        </w:rPr>
      </w:pPr>
      <w:r w:rsidRPr="007B77F9">
        <w:rPr>
          <w:b/>
        </w:rPr>
        <w:t>Crawfish</w:t>
      </w:r>
    </w:p>
    <w:p w:rsidR="00CF1CDE" w:rsidRDefault="00CF1CDE" w:rsidP="007B77F9">
      <w:pPr>
        <w:spacing w:after="0" w:line="240" w:lineRule="auto"/>
      </w:pPr>
      <w:r>
        <w:t xml:space="preserve"> Develop a new innovative design of crawfish traps similar to those used in Australia to manage this fishery with local participants providing additional data which will be used by Marine Scotland Science to better manage this high value fishery</w:t>
      </w:r>
    </w:p>
    <w:p w:rsidR="00CF1CDE" w:rsidRDefault="00CF1CDE" w:rsidP="007B77F9">
      <w:pPr>
        <w:spacing w:after="0" w:line="240" w:lineRule="auto"/>
      </w:pPr>
    </w:p>
    <w:p w:rsidR="00CF1CDE" w:rsidRPr="007B77F9" w:rsidRDefault="00CF1CDE" w:rsidP="007B77F9">
      <w:pPr>
        <w:spacing w:after="0" w:line="240" w:lineRule="auto"/>
        <w:rPr>
          <w:b/>
        </w:rPr>
      </w:pPr>
      <w:r w:rsidRPr="007B77F9">
        <w:rPr>
          <w:b/>
        </w:rPr>
        <w:t>Pot Limitation Pilot</w:t>
      </w:r>
    </w:p>
    <w:p w:rsidR="00CF1CDE" w:rsidRDefault="00CF1CDE" w:rsidP="007B77F9">
      <w:pPr>
        <w:spacing w:after="0" w:line="240" w:lineRule="auto"/>
      </w:pPr>
      <w:r>
        <w:t xml:space="preserve">Development of the first pot limitation pilot to the East of the Hebrides , managing pot limits based on vessel size, recording soak time, trackers aboard 40 pf the 160 vessels operating in the pilot area, providing accurate spatial information on where fleet operate with additional catch per unit effort analysis being undertaken independently. </w:t>
      </w:r>
      <w:proofErr w:type="gramStart"/>
      <w:r>
        <w:t>Positive feedback from skippers operating within the area, with project due to finish in November 2022.</w:t>
      </w:r>
      <w:proofErr w:type="gramEnd"/>
    </w:p>
    <w:p w:rsidR="00CF1CDE" w:rsidRDefault="00CF1CDE" w:rsidP="007B77F9">
      <w:pPr>
        <w:spacing w:after="0" w:line="240" w:lineRule="auto"/>
      </w:pPr>
    </w:p>
    <w:p w:rsidR="00CF1CDE" w:rsidRPr="007B77F9" w:rsidRDefault="00CF1CDE" w:rsidP="007B77F9">
      <w:pPr>
        <w:spacing w:after="0" w:line="240" w:lineRule="auto"/>
        <w:rPr>
          <w:b/>
        </w:rPr>
      </w:pPr>
      <w:r w:rsidRPr="007B77F9">
        <w:rPr>
          <w:b/>
        </w:rPr>
        <w:t xml:space="preserve"> Modernisation of fleet</w:t>
      </w:r>
    </w:p>
    <w:p w:rsidR="00CF1CDE" w:rsidRDefault="00CF1CDE" w:rsidP="007B77F9">
      <w:pPr>
        <w:spacing w:after="0" w:line="240" w:lineRule="auto"/>
      </w:pPr>
      <w:r>
        <w:t xml:space="preserve">Operating with local stakeholders and Comhairle Nan </w:t>
      </w:r>
      <w:proofErr w:type="spellStart"/>
      <w:r>
        <w:t>Eilean</w:t>
      </w:r>
      <w:proofErr w:type="spellEnd"/>
      <w:r>
        <w:t xml:space="preserve"> </w:t>
      </w:r>
      <w:proofErr w:type="spellStart"/>
      <w:r>
        <w:t>Siar</w:t>
      </w:r>
      <w:proofErr w:type="spellEnd"/>
      <w:r>
        <w:t xml:space="preserve"> and Banks to ensure modernisation of the inshore </w:t>
      </w:r>
      <w:proofErr w:type="gramStart"/>
      <w:r>
        <w:t>fleet ,</w:t>
      </w:r>
      <w:proofErr w:type="gramEnd"/>
      <w:r>
        <w:t xml:space="preserve"> coupled with a steady intake of first time owners who have followed  nationally recognised qualifications through a structured career framework  for young entrants to the local industry.</w:t>
      </w:r>
    </w:p>
    <w:p w:rsidR="007B77F9" w:rsidRDefault="007B77F9" w:rsidP="007B77F9">
      <w:pPr>
        <w:spacing w:after="0" w:line="240" w:lineRule="auto"/>
      </w:pPr>
    </w:p>
    <w:p w:rsidR="00CF1CDE" w:rsidRPr="007B77F9" w:rsidRDefault="00CF1CDE" w:rsidP="007B77F9">
      <w:pPr>
        <w:spacing w:after="0" w:line="240" w:lineRule="auto"/>
        <w:rPr>
          <w:b/>
        </w:rPr>
      </w:pPr>
      <w:r w:rsidRPr="007B77F9">
        <w:rPr>
          <w:b/>
        </w:rPr>
        <w:t>Codes of Practice</w:t>
      </w:r>
    </w:p>
    <w:p w:rsidR="00CF1CDE" w:rsidRDefault="00CF1CDE" w:rsidP="007B77F9">
      <w:pPr>
        <w:spacing w:after="0" w:line="240" w:lineRule="auto"/>
      </w:pPr>
      <w:proofErr w:type="gramStart"/>
      <w:r>
        <w:t>De</w:t>
      </w:r>
      <w:r w:rsidR="00FE6F98">
        <w:t xml:space="preserve">velopment of codes of practice </w:t>
      </w:r>
      <w:r>
        <w:t>in consultation with industry to separate various methods of fisheries to reduce gear conflict.</w:t>
      </w:r>
      <w:proofErr w:type="gramEnd"/>
    </w:p>
    <w:p w:rsidR="00CF1CDE" w:rsidRDefault="00CF1CDE" w:rsidP="007B77F9">
      <w:pPr>
        <w:spacing w:after="0" w:line="240" w:lineRule="auto"/>
      </w:pPr>
    </w:p>
    <w:p w:rsidR="00FE6F98" w:rsidRPr="007B77F9" w:rsidRDefault="00FE6F98" w:rsidP="00FE6F98">
      <w:pPr>
        <w:spacing w:after="0" w:line="240" w:lineRule="auto"/>
        <w:rPr>
          <w:b/>
        </w:rPr>
      </w:pPr>
      <w:r w:rsidRPr="007B77F9">
        <w:rPr>
          <w:b/>
        </w:rPr>
        <w:t>Miscellaneous</w:t>
      </w:r>
    </w:p>
    <w:p w:rsidR="00FE6F98" w:rsidRDefault="00FE6F98" w:rsidP="00FE6F98">
      <w:pPr>
        <w:pStyle w:val="ListParagraph"/>
        <w:numPr>
          <w:ilvl w:val="0"/>
          <w:numId w:val="1"/>
        </w:numPr>
        <w:spacing w:after="0" w:line="240" w:lineRule="auto"/>
      </w:pPr>
      <w:r>
        <w:t>A number of small under 10 metre vessels now exporting their catch to EU markets a</w:t>
      </w:r>
      <w:r>
        <w:t>s well as local and UK markets.</w:t>
      </w:r>
    </w:p>
    <w:p w:rsidR="00FE6F98" w:rsidRDefault="00FE6F98" w:rsidP="00FE6F98">
      <w:pPr>
        <w:pStyle w:val="ListParagraph"/>
        <w:numPr>
          <w:ilvl w:val="0"/>
          <w:numId w:val="1"/>
        </w:numPr>
        <w:spacing w:after="0" w:line="240" w:lineRule="auto"/>
      </w:pPr>
      <w:r>
        <w:t>Seasonal closures for creel prohibition areas extending to protect local shellfish stocks</w:t>
      </w:r>
    </w:p>
    <w:p w:rsidR="00CF1CDE" w:rsidRDefault="00CF1CDE" w:rsidP="007B77F9">
      <w:pPr>
        <w:spacing w:after="0" w:line="240" w:lineRule="auto"/>
      </w:pPr>
    </w:p>
    <w:sectPr w:rsidR="00CF1CDE" w:rsidSect="00FE6F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663A"/>
    <w:multiLevelType w:val="hybridMultilevel"/>
    <w:tmpl w:val="2E98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DE"/>
    <w:rsid w:val="000572E0"/>
    <w:rsid w:val="00222D46"/>
    <w:rsid w:val="007B77F9"/>
    <w:rsid w:val="00CF1CDE"/>
    <w:rsid w:val="00FE6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F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Donald</cp:lastModifiedBy>
  <cp:revision>2</cp:revision>
  <dcterms:created xsi:type="dcterms:W3CDTF">2022-03-03T12:50:00Z</dcterms:created>
  <dcterms:modified xsi:type="dcterms:W3CDTF">2022-03-03T13:04:00Z</dcterms:modified>
</cp:coreProperties>
</file>